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CA" w:rsidRPr="00E7662D" w:rsidRDefault="005A5ACA" w:rsidP="00E7662D">
      <w:pPr>
        <w:spacing w:after="0" w:line="240" w:lineRule="auto"/>
        <w:jc w:val="center"/>
        <w:rPr>
          <w:b/>
          <w:sz w:val="24"/>
          <w:szCs w:val="24"/>
        </w:rPr>
      </w:pPr>
      <w:r w:rsidRPr="00E7662D">
        <w:rPr>
          <w:b/>
          <w:sz w:val="24"/>
          <w:szCs w:val="24"/>
        </w:rPr>
        <w:t>Структура образовательного учреждения</w:t>
      </w:r>
    </w:p>
    <w:p w:rsidR="005A5ACA" w:rsidRPr="00E7662D" w:rsidRDefault="005A5ACA" w:rsidP="00E7662D">
      <w:pPr>
        <w:spacing w:after="0" w:line="240" w:lineRule="auto"/>
        <w:jc w:val="center"/>
        <w:rPr>
          <w:b/>
          <w:sz w:val="24"/>
          <w:szCs w:val="24"/>
        </w:rPr>
      </w:pPr>
      <w:r w:rsidRPr="00E7662D">
        <w:rPr>
          <w:b/>
          <w:sz w:val="24"/>
          <w:szCs w:val="24"/>
        </w:rPr>
        <w:t>М</w:t>
      </w:r>
      <w:r w:rsidR="00061870">
        <w:rPr>
          <w:b/>
          <w:sz w:val="24"/>
          <w:szCs w:val="24"/>
        </w:rPr>
        <w:t>Б</w:t>
      </w:r>
      <w:r w:rsidRPr="00E7662D">
        <w:rPr>
          <w:b/>
          <w:sz w:val="24"/>
          <w:szCs w:val="24"/>
        </w:rPr>
        <w:t>ОУ "Косолаповская средняя общеобразовательная школа"</w:t>
      </w:r>
    </w:p>
    <w:p w:rsidR="005A5ACA" w:rsidRDefault="005A5ACA" w:rsidP="00E7662D">
      <w:pPr>
        <w:spacing w:after="0"/>
      </w:pPr>
    </w:p>
    <w:p w:rsidR="005A5ACA" w:rsidRDefault="005A5ACA"/>
    <w:p w:rsidR="00821682" w:rsidRDefault="00461D8F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40.5pt;margin-top:33.75pt;width:38.25pt;height:0;z-index:25169305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106.5pt;margin-top:33.75pt;width:25.1pt;height:0;z-index:25169203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61" type="#_x0000_t32" style="position:absolute;margin-left:58.3pt;margin-top:430.4pt;width:0;height:23.15pt;z-index:2516910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0" type="#_x0000_t32" style="position:absolute;margin-left:52.35pt;margin-top:219.7pt;width:0;height:27.9pt;z-index:2516899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9" type="#_x0000_t32" style="position:absolute;margin-left:201.7pt;margin-top:406pt;width:0;height:47.55pt;z-index:2516889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8" type="#_x0000_t32" style="position:absolute;margin-left:201.7pt;margin-top:297.05pt;width:0;height:59.5pt;z-index:251687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7" type="#_x0000_t32" style="position:absolute;margin-left:201.7pt;margin-top:222.85pt;width:0;height:24.75pt;z-index:2516869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6" type="#_x0000_t32" style="position:absolute;margin-left:201.7pt;margin-top:150.85pt;width:0;height:22.55pt;z-index:251685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margin-left:329.4pt;margin-top:71.65pt;width:0;height:29.75pt;z-index:25168486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4" type="#_x0000_t32" style="position:absolute;margin-left:197.3pt;margin-top:46.55pt;width:0;height:54.85pt;z-index:25168384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52.35pt;margin-top:71.65pt;width:0;height:92.35pt;z-index:25168281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49" type="#_x0000_t32" style="position:absolute;margin-left:454.65pt;margin-top:87.6pt;width:0;height:224.15pt;z-index:251678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1" type="#_x0000_t32" style="position:absolute;margin-left:320.05pt;margin-top:150.85pt;width:0;height:96.75pt;z-index:2516807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margin-left:321.9pt;margin-top:300.45pt;width:0;height:153.1pt;z-index:251681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0" type="#_x0000_t32" style="position:absolute;margin-left:458.4pt;margin-top:366.5pt;width:0;height:87.05pt;z-index:2516797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margin-left:52.35pt;margin-top:86.35pt;width:402.3pt;height:1.25pt;flip:y;z-index:251677696" o:connectortype="straight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8.75pt;margin-top:101.4pt;width:108.9pt;height:49.45pt;z-index:251661312" strokeweight="1pt">
            <v:shadow on="t" offset=",3pt" offset2=",2pt"/>
            <v:textbox>
              <w:txbxContent>
                <w:p w:rsidR="00550C1E" w:rsidRDefault="00550C1E">
                  <w:r>
                    <w:t>Профсоюзный комитет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-2.4pt;margin-top:170.25pt;width:108.9pt;height:49.45pt;z-index:251662336" strokeweight="1pt">
            <v:shadow on="t" offset=",3pt" offset2=",2pt"/>
            <v:textbox style="mso-next-textbox:#_x0000_s1030">
              <w:txbxContent>
                <w:p w:rsidR="00550C1E" w:rsidRDefault="00550C1E">
                  <w:r>
                    <w:t>Зам. директора по УВР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151pt;margin-top:173.4pt;width:108.9pt;height:49.45pt;z-index:251663360" strokeweight="1pt">
            <v:shadow on="t" offset=",3pt" offset2=",2pt"/>
            <v:textbox style="mso-next-textbox:#_x0000_s1031">
              <w:txbxContent>
                <w:p w:rsidR="00550C1E" w:rsidRDefault="00550C1E">
                  <w:r>
                    <w:t>Заместитель по ВР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151pt;margin-top:101.4pt;width:108.9pt;height:49.45pt;z-index:251671552" strokeweight="1pt">
            <v:shadow on="t" offset=",3pt" offset2=",2pt"/>
            <v:textbox>
              <w:txbxContent>
                <w:p w:rsidR="005A5ACA" w:rsidRDefault="005A5ACA">
                  <w:r>
                    <w:t>Совет родителей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278.75pt;margin-top:22.2pt;width:108.9pt;height:49.45pt;z-index:251660288" strokeweight="1pt">
            <v:shadow on="t" offset=",3pt" offset2=",2pt"/>
            <v:textbox>
              <w:txbxContent>
                <w:p w:rsidR="00550C1E" w:rsidRDefault="00550C1E" w:rsidP="00E7662D">
                  <w:pPr>
                    <w:jc w:val="center"/>
                  </w:pPr>
                  <w:r>
                    <w:t>Общее собрание трудового коллектива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-2.4pt;margin-top:453.55pt;width:344.95pt;height:49.45pt;z-index:251670528" strokeweight="1pt">
            <v:shadow on="t" offset=",3pt" offset2=",2pt"/>
            <v:textbox style="mso-next-textbox:#_x0000_s1040">
              <w:txbxContent>
                <w:p w:rsidR="00550C1E" w:rsidRDefault="00550C1E" w:rsidP="00550C1E">
                  <w:pPr>
                    <w:jc w:val="center"/>
                  </w:pPr>
                  <w:r>
                    <w:t>Учащиеся школы, родители, общественность, органы ученического самоуправления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384.5pt;margin-top:453.55pt;width:108.9pt;height:49.45pt;z-index:251669504" strokeweight="1pt">
            <v:shadow on="t" offset=",3pt" offset2=",2pt"/>
            <v:textbox style="mso-next-textbox:#_x0000_s1037">
              <w:txbxContent>
                <w:p w:rsidR="00550C1E" w:rsidRDefault="00550C1E" w:rsidP="00E7662D">
                  <w:pPr>
                    <w:jc w:val="center"/>
                  </w:pPr>
                  <w:r>
                    <w:t>Техперсонал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387.65pt;margin-top:317.05pt;width:108.9pt;height:49.45pt;z-index:251668480" strokeweight="1pt">
            <v:shadow on="t" offset=",3pt" offset2=",2pt"/>
            <v:textbox style="mso-next-textbox:#_x0000_s1036">
              <w:txbxContent>
                <w:p w:rsidR="00550C1E" w:rsidRDefault="00550C1E" w:rsidP="00743710">
                  <w:pPr>
                    <w:jc w:val="center"/>
                  </w:pPr>
                  <w:r>
                    <w:t>Завхоз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273.75pt;margin-top:247.6pt;width:100.1pt;height:49.45pt;z-index:251667456" strokeweight="1pt">
            <v:shadow on="t" offset=",3pt" offset2=",2pt"/>
            <v:textbox style="mso-next-textbox:#_x0000_s1035">
              <w:txbxContent>
                <w:p w:rsidR="00550C1E" w:rsidRDefault="00743710" w:rsidP="00743710">
                  <w:pPr>
                    <w:jc w:val="center"/>
                  </w:pPr>
                  <w:r>
                    <w:t>Б</w:t>
                  </w:r>
                  <w:r w:rsidR="00550C1E">
                    <w:t>иблиотекарь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-2.4pt;margin-top:252pt;width:108.9pt;height:178.4pt;z-index:251664384" strokeweight="1pt">
            <v:shadow on="t" offset=",3pt" offset2=",2pt"/>
            <v:textbox style="mso-next-textbox:#_x0000_s1032">
              <w:txbxContent>
                <w:p w:rsidR="00550C1E" w:rsidRDefault="00550C1E">
                  <w:r>
                    <w:t>Предметные ШМО:</w:t>
                  </w:r>
                </w:p>
                <w:p w:rsidR="00550C1E" w:rsidRDefault="00061870" w:rsidP="00550C1E">
                  <w:pPr>
                    <w:spacing w:after="0"/>
                  </w:pPr>
                  <w:r>
                    <w:t xml:space="preserve">1)  ШМО начальных </w:t>
                  </w:r>
                  <w:r w:rsidR="00550C1E">
                    <w:t>классов</w:t>
                  </w:r>
                </w:p>
                <w:p w:rsidR="00550C1E" w:rsidRDefault="00550C1E" w:rsidP="00550C1E">
                  <w:pPr>
                    <w:spacing w:after="0"/>
                  </w:pPr>
                  <w:r>
                    <w:t>2) ШМО гуманитарного цикла</w:t>
                  </w:r>
                </w:p>
                <w:p w:rsidR="00550C1E" w:rsidRDefault="00550C1E" w:rsidP="00550C1E">
                  <w:pPr>
                    <w:spacing w:after="0"/>
                  </w:pPr>
                  <w:r>
                    <w:t>3) ШМО естественно-математического цикла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131.6pt;margin-top:-4.1pt;width:108.9pt;height:49.45pt;z-index:251658240" strokeweight="1pt">
            <v:shadow on="t" offset=",3pt" offset2=",2pt"/>
            <v:textbox>
              <w:txbxContent>
                <w:p w:rsidR="00550C1E" w:rsidRDefault="00550C1E" w:rsidP="00743710">
                  <w:pPr>
                    <w:jc w:val="center"/>
                  </w:pPr>
                  <w:r>
                    <w:t>Директор школы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145.4pt;margin-top:356.55pt;width:108.9pt;height:49.45pt;z-index:251666432" strokeweight="1pt">
            <v:shadow on="t" offset=",3pt" offset2=",2pt"/>
            <v:textbox style="mso-next-textbox:#_x0000_s1034">
              <w:txbxContent>
                <w:p w:rsidR="00550C1E" w:rsidRDefault="00550C1E">
                  <w:r>
                    <w:t>ДОО «ЮВЕНТА»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145.4pt;margin-top:247.6pt;width:108.9pt;height:49.45pt;z-index:251665408" strokeweight="1pt">
            <v:shadow on="t" offset=",3pt" offset2=",2pt"/>
            <v:textbox style="mso-next-textbox:#_x0000_s1033">
              <w:txbxContent>
                <w:p w:rsidR="00550C1E" w:rsidRDefault="00550C1E">
                  <w:r>
                    <w:t>ШМО классных руководителей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-2.4pt;margin-top:22.2pt;width:108.9pt;height:49.45pt;z-index:251659264" strokeweight="1pt">
            <v:shadow on="t" offset=",3pt" offset2=",2pt"/>
            <v:textbox>
              <w:txbxContent>
                <w:p w:rsidR="00550C1E" w:rsidRDefault="00550C1E" w:rsidP="00743710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shape>
        </w:pict>
      </w:r>
    </w:p>
    <w:sectPr w:rsidR="00821682" w:rsidSect="0082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0C1E"/>
    <w:rsid w:val="00061870"/>
    <w:rsid w:val="001A1833"/>
    <w:rsid w:val="00461D8F"/>
    <w:rsid w:val="0049327C"/>
    <w:rsid w:val="004B1EA1"/>
    <w:rsid w:val="00550C1E"/>
    <w:rsid w:val="0058028C"/>
    <w:rsid w:val="005A5ACA"/>
    <w:rsid w:val="006D3314"/>
    <w:rsid w:val="00743710"/>
    <w:rsid w:val="007F5FD9"/>
    <w:rsid w:val="00821682"/>
    <w:rsid w:val="0084776D"/>
    <w:rsid w:val="008A5BC5"/>
    <w:rsid w:val="0099117B"/>
    <w:rsid w:val="00A61696"/>
    <w:rsid w:val="00D8779A"/>
    <w:rsid w:val="00DE016A"/>
    <w:rsid w:val="00E7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_x0000_s1063"/>
        <o:r id="V:Rule18" type="connector" idref="#_x0000_s1062"/>
        <o:r id="V:Rule19" type="connector" idref="#_x0000_s1048"/>
        <o:r id="V:Rule20" type="connector" idref="#_x0000_s1056"/>
        <o:r id="V:Rule21" type="connector" idref="#_x0000_s1050"/>
        <o:r id="V:Rule22" type="connector" idref="#_x0000_s1061"/>
        <o:r id="V:Rule23" type="connector" idref="#_x0000_s1049"/>
        <o:r id="V:Rule24" type="connector" idref="#_x0000_s1052"/>
        <o:r id="V:Rule25" type="connector" idref="#_x0000_s1057"/>
        <o:r id="V:Rule26" type="connector" idref="#_x0000_s1058"/>
        <o:r id="V:Rule27" type="connector" idref="#_x0000_s1053"/>
        <o:r id="V:Rule28" type="connector" idref="#_x0000_s1060"/>
        <o:r id="V:Rule29" type="connector" idref="#_x0000_s1051"/>
        <o:r id="V:Rule30" type="connector" idref="#_x0000_s1055"/>
        <o:r id="V:Rule31" type="connector" idref="#_x0000_s1054"/>
        <o:r id="V:Rule32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8C"/>
  </w:style>
  <w:style w:type="paragraph" w:styleId="2">
    <w:name w:val="heading 2"/>
    <w:basedOn w:val="a"/>
    <w:link w:val="20"/>
    <w:uiPriority w:val="9"/>
    <w:qFormat/>
    <w:rsid w:val="005802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02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8028C"/>
    <w:rPr>
      <w:b/>
      <w:bCs/>
    </w:rPr>
  </w:style>
  <w:style w:type="character" w:styleId="a4">
    <w:name w:val="Emphasis"/>
    <w:basedOn w:val="a0"/>
    <w:uiPriority w:val="20"/>
    <w:qFormat/>
    <w:rsid w:val="0058028C"/>
    <w:rPr>
      <w:i/>
      <w:iCs/>
    </w:rPr>
  </w:style>
  <w:style w:type="paragraph" w:styleId="a5">
    <w:name w:val="No Spacing"/>
    <w:link w:val="a6"/>
    <w:uiPriority w:val="1"/>
    <w:qFormat/>
    <w:rsid w:val="009911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99117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4</cp:revision>
  <cp:lastPrinted>2019-05-16T10:22:00Z</cp:lastPrinted>
  <dcterms:created xsi:type="dcterms:W3CDTF">2019-05-16T09:48:00Z</dcterms:created>
  <dcterms:modified xsi:type="dcterms:W3CDTF">2019-06-24T04:50:00Z</dcterms:modified>
</cp:coreProperties>
</file>